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95AE" w14:textId="4F3F098B" w:rsidR="008A389B" w:rsidRDefault="00073737" w:rsidP="00CB5D76">
      <w:pPr>
        <w:pStyle w:val="Heading1"/>
      </w:pPr>
      <w:r>
        <w:t>Summer Camp 101: Making the Most of Your Experience</w:t>
      </w:r>
    </w:p>
    <w:p w14:paraId="405DE8FF" w14:textId="4F37AE63" w:rsidR="00073737" w:rsidRDefault="00073737">
      <w:r>
        <w:t xml:space="preserve">Hey Campers, </w:t>
      </w:r>
    </w:p>
    <w:p w14:paraId="2629DEFD" w14:textId="5CDC3756" w:rsidR="00073737" w:rsidRDefault="00073737">
      <w:r>
        <w:t xml:space="preserve">Check out the </w:t>
      </w:r>
      <w:r w:rsidR="00A6348B">
        <w:t>pro tips</w:t>
      </w:r>
      <w:r>
        <w:t xml:space="preserve"> from the planning committee to make sure you have fun, stay engaged, and have a smooth technical experience</w:t>
      </w:r>
      <w:r w:rsidR="00A6348B">
        <w:t xml:space="preserve"> . . . o</w:t>
      </w:r>
      <w:r>
        <w:t>h, and make the most of your chances to win webinars and e-gift cards!</w:t>
      </w:r>
    </w:p>
    <w:p w14:paraId="79CE9000" w14:textId="0C9C5252" w:rsidR="00073737" w:rsidRDefault="00073737" w:rsidP="00073737">
      <w:pPr>
        <w:pStyle w:val="ListParagraph"/>
        <w:numPr>
          <w:ilvl w:val="0"/>
          <w:numId w:val="1"/>
        </w:numPr>
      </w:pPr>
      <w:r>
        <w:t>Update your Zoom to the newest version.</w:t>
      </w:r>
    </w:p>
    <w:p w14:paraId="640ED19A" w14:textId="76FD7D06" w:rsidR="00073737" w:rsidRDefault="00073737" w:rsidP="00073737">
      <w:pPr>
        <w:pStyle w:val="ListParagraph"/>
        <w:numPr>
          <w:ilvl w:val="0"/>
          <w:numId w:val="1"/>
        </w:numPr>
      </w:pPr>
      <w:r>
        <w:t>Register for individual sessions ASAP.</w:t>
      </w:r>
    </w:p>
    <w:p w14:paraId="75B23920" w14:textId="30433B7B" w:rsidR="00073737" w:rsidRDefault="00412D03" w:rsidP="00073737">
      <w:pPr>
        <w:pStyle w:val="ListParagraph"/>
        <w:numPr>
          <w:ilvl w:val="0"/>
          <w:numId w:val="1"/>
        </w:numPr>
      </w:pPr>
      <w:r>
        <w:t>Use that chat! Don’t be shy—make new friends</w:t>
      </w:r>
      <w:r w:rsidR="00137A93">
        <w:t>.</w:t>
      </w:r>
    </w:p>
    <w:p w14:paraId="14A9C032" w14:textId="7811BB44" w:rsidR="00073737" w:rsidRDefault="00073737" w:rsidP="00073737">
      <w:pPr>
        <w:pStyle w:val="ListParagraph"/>
        <w:numPr>
          <w:ilvl w:val="0"/>
          <w:numId w:val="1"/>
        </w:numPr>
      </w:pPr>
      <w:r>
        <w:t>Check out the Light</w:t>
      </w:r>
      <w:r w:rsidR="008F78F1">
        <w:t>n</w:t>
      </w:r>
      <w:r>
        <w:t>ing Round Page for sponsor contest details.</w:t>
      </w:r>
    </w:p>
    <w:p w14:paraId="635675FE" w14:textId="017DE096" w:rsidR="00073737" w:rsidRDefault="00073737" w:rsidP="00073737">
      <w:pPr>
        <w:pStyle w:val="ListParagraph"/>
        <w:numPr>
          <w:ilvl w:val="0"/>
          <w:numId w:val="1"/>
        </w:numPr>
      </w:pPr>
      <w:r>
        <w:t xml:space="preserve">Participate on social media to </w:t>
      </w:r>
      <w:r w:rsidR="001B1048">
        <w:t xml:space="preserve">network and </w:t>
      </w:r>
      <w:r>
        <w:t>win prizes</w:t>
      </w:r>
    </w:p>
    <w:p w14:paraId="58AC9135" w14:textId="2828E1C0" w:rsidR="00073737" w:rsidRDefault="00412D03" w:rsidP="00412D03">
      <w:r>
        <w:t xml:space="preserve">For </w:t>
      </w:r>
      <w:r w:rsidR="00BA69BD">
        <w:t>more details</w:t>
      </w:r>
      <w:r>
        <w:t xml:space="preserve">, </w:t>
      </w:r>
      <w:r w:rsidR="00BA69BD">
        <w:t>read on for an explanation of each tip</w:t>
      </w:r>
      <w:r>
        <w:t xml:space="preserve">. </w:t>
      </w:r>
    </w:p>
    <w:p w14:paraId="1DBB8267" w14:textId="243A0F28" w:rsidR="00236427" w:rsidRDefault="00E338B0" w:rsidP="00E338B0">
      <w:pPr>
        <w:pStyle w:val="Heading2"/>
      </w:pPr>
      <w:r w:rsidRPr="00E338B0">
        <w:rPr>
          <w:b w:val="0"/>
          <w:bCs/>
        </w:rPr>
        <w:t>1.</w:t>
      </w:r>
      <w:r>
        <w:t xml:space="preserve"> </w:t>
      </w:r>
      <w:r w:rsidR="00615710">
        <w:t>Update your Zoom to the newest version.</w:t>
      </w:r>
    </w:p>
    <w:p w14:paraId="7727BD12" w14:textId="77777777" w:rsidR="003B3960" w:rsidRPr="003B3960" w:rsidRDefault="003B3960" w:rsidP="003B3960">
      <w:pPr>
        <w:pStyle w:val="ListParagraph"/>
        <w:spacing w:after="160"/>
        <w:ind w:left="0"/>
        <w:contextualSpacing/>
      </w:pPr>
      <w:r w:rsidRPr="003B3960">
        <w:t>Zoom has added new features to improve accessibility, including an interpreter feature that allows you to pop out the interpreter's window and move it anywhere on your screen!</w:t>
      </w:r>
    </w:p>
    <w:p w14:paraId="4A8D4F61" w14:textId="77777777" w:rsidR="003B3960" w:rsidRPr="003B3960" w:rsidRDefault="003B3960" w:rsidP="003B3960">
      <w:pPr>
        <w:pStyle w:val="ListParagraph"/>
        <w:spacing w:after="160"/>
        <w:ind w:left="0"/>
        <w:contextualSpacing/>
      </w:pPr>
      <w:r w:rsidRPr="003B3960">
        <w:t>​</w:t>
      </w:r>
    </w:p>
    <w:p w14:paraId="01FD57B1" w14:textId="1E2B61F1" w:rsidR="00E338B0" w:rsidRPr="00E338B0" w:rsidRDefault="003B3960" w:rsidP="003B3960">
      <w:pPr>
        <w:pStyle w:val="ListParagraph"/>
        <w:ind w:left="0"/>
      </w:pPr>
      <w:r w:rsidRPr="003B3960">
        <w:t>For all of the best accessibility features, check that you are on the newest version and update. The</w:t>
      </w:r>
      <w:hyperlink r:id="rId5" w:tgtFrame="_blank" w:history="1">
        <w:r w:rsidRPr="003B3960">
          <w:rPr>
            <w:rStyle w:val="Hyperlink"/>
          </w:rPr>
          <w:t> Zoom Update walkthrough</w:t>
        </w:r>
      </w:hyperlink>
      <w:r w:rsidRPr="003B3960">
        <w:t> is very helpful.</w:t>
      </w:r>
    </w:p>
    <w:p w14:paraId="67C89193" w14:textId="28734D20" w:rsidR="00F71013" w:rsidRDefault="00F71013" w:rsidP="001B1048">
      <w:pPr>
        <w:pStyle w:val="Heading2"/>
      </w:pPr>
      <w:r>
        <w:t>2. Register for individual sessions ASAP.</w:t>
      </w:r>
    </w:p>
    <w:p w14:paraId="0EDF4B3F" w14:textId="0BBB8054" w:rsidR="00164242" w:rsidRPr="00164242" w:rsidRDefault="00164242" w:rsidP="00164242">
      <w:pPr>
        <w:rPr>
          <w:sz w:val="10"/>
          <w:szCs w:val="8"/>
        </w:rPr>
      </w:pPr>
      <w:r w:rsidRPr="00164242">
        <w:t>Even if you registered for the camp, you need to register for your sessions on the </w:t>
      </w:r>
      <w:hyperlink r:id="rId6" w:tgtFrame="_self" w:history="1">
        <w:r w:rsidRPr="00164242">
          <w:rPr>
            <w:rStyle w:val="Hyperlink"/>
          </w:rPr>
          <w:t>Program page</w:t>
        </w:r>
      </w:hyperlink>
      <w:r w:rsidRPr="00164242">
        <w:t>. There are several reasons we ask you to do this and do it as soon as you can:</w:t>
      </w:r>
      <w:r w:rsidRPr="00164242">
        <w:rPr>
          <w:sz w:val="10"/>
          <w:szCs w:val="8"/>
        </w:rPr>
        <w:t> </w:t>
      </w:r>
    </w:p>
    <w:p w14:paraId="27567B6B" w14:textId="3336BF34" w:rsidR="00164242" w:rsidRPr="00164242" w:rsidRDefault="00164242" w:rsidP="00164242">
      <w:pPr>
        <w:numPr>
          <w:ilvl w:val="0"/>
          <w:numId w:val="4"/>
        </w:numPr>
      </w:pPr>
      <w:r w:rsidRPr="00164242">
        <w:t>Ensures your spot in the session: because we are a free conference, we do not have unlimited space in each session.  </w:t>
      </w:r>
    </w:p>
    <w:p w14:paraId="3BC96EF2" w14:textId="5651F991" w:rsidR="00164242" w:rsidRPr="00164242" w:rsidRDefault="00164242" w:rsidP="00164242">
      <w:pPr>
        <w:numPr>
          <w:ilvl w:val="0"/>
          <w:numId w:val="4"/>
        </w:numPr>
      </w:pPr>
      <w:r w:rsidRPr="00164242">
        <w:t>Helps presenters know what size of group to expect. </w:t>
      </w:r>
    </w:p>
    <w:p w14:paraId="39B200CC" w14:textId="20889D42" w:rsidR="00164242" w:rsidRPr="00164242" w:rsidRDefault="00164242" w:rsidP="00164242">
      <w:pPr>
        <w:numPr>
          <w:ilvl w:val="0"/>
          <w:numId w:val="4"/>
        </w:numPr>
      </w:pPr>
      <w:r w:rsidRPr="00164242">
        <w:t>Saves you the trouble of registering on the day of</w:t>
      </w:r>
      <w:r w:rsidR="00475DFB">
        <w:t>:</w:t>
      </w:r>
      <w:r w:rsidRPr="00164242">
        <w:t xml:space="preserve"> you will already have the calendar invite and Zoom link!</w:t>
      </w:r>
    </w:p>
    <w:p w14:paraId="193EE412" w14:textId="042AAD58" w:rsidR="00E239D6" w:rsidRDefault="00475DFB" w:rsidP="00475DFB">
      <w:pPr>
        <w:pStyle w:val="Heading2"/>
      </w:pPr>
      <w:r w:rsidRPr="00475DFB">
        <w:rPr>
          <w:b w:val="0"/>
        </w:rPr>
        <w:t>3.</w:t>
      </w:r>
      <w:r>
        <w:t xml:space="preserve"> </w:t>
      </w:r>
      <w:r w:rsidR="00E239D6">
        <w:t>Use that chat! Don’t be shy—make new friends.</w:t>
      </w:r>
    </w:p>
    <w:p w14:paraId="6A9DB239" w14:textId="77777777" w:rsidR="00AD3D4C" w:rsidRDefault="00AD3D4C" w:rsidP="00AD3D4C">
      <w:r>
        <w:t xml:space="preserve">Chat in Zoom is enabled for you to use to say hello, get to know fellow participants, and respectfully comment on topics or share appropriate resources. </w:t>
      </w:r>
    </w:p>
    <w:p w14:paraId="3F013718" w14:textId="77777777" w:rsidR="00AD3D4C" w:rsidRDefault="00AD3D4C" w:rsidP="00AD3D4C">
      <w:r>
        <w:t xml:space="preserve">For webinars, we will ask you to put questions in the Q&amp;A, but for breakout sessions, you can ask questions in the chat, too. </w:t>
      </w:r>
    </w:p>
    <w:p w14:paraId="198E6084" w14:textId="63E0B80A" w:rsidR="00AD3D4C" w:rsidRDefault="00AD3D4C" w:rsidP="00AD3D4C">
      <w:r>
        <w:lastRenderedPageBreak/>
        <w:t xml:space="preserve">You cannot use the chat to be disrespectful, disruptive, or for solicitation. These behaviors will earn you a ticket out of the session. </w:t>
      </w:r>
    </w:p>
    <w:p w14:paraId="29FADC3B" w14:textId="1908794A" w:rsidR="00E239D6" w:rsidRDefault="00AD3D4C" w:rsidP="00AD3D4C">
      <w:pPr>
        <w:pStyle w:val="Heading2"/>
      </w:pPr>
      <w:r w:rsidRPr="00AD3D4C">
        <w:rPr>
          <w:b w:val="0"/>
        </w:rPr>
        <w:t>4.</w:t>
      </w:r>
      <w:r>
        <w:t xml:space="preserve"> </w:t>
      </w:r>
      <w:r w:rsidR="00E239D6">
        <w:t>Check out the Light</w:t>
      </w:r>
      <w:r w:rsidR="001656CF">
        <w:t>n</w:t>
      </w:r>
      <w:r w:rsidR="00E239D6">
        <w:t>ing Round Page for sponsor contest details.</w:t>
      </w:r>
    </w:p>
    <w:p w14:paraId="4DB027DC" w14:textId="77777777" w:rsidR="00AA184D" w:rsidRDefault="00AA184D" w:rsidP="00AA184D">
      <w:r w:rsidRPr="00AA184D">
        <w:t>This one is easy! We have two ways for you to win while showing love to the sponsors who make all of this possible!</w:t>
      </w:r>
    </w:p>
    <w:p w14:paraId="48850063" w14:textId="1AFBEC97" w:rsidR="00AA184D" w:rsidRPr="00AA184D" w:rsidRDefault="00AA184D" w:rsidP="00AA184D">
      <w:r w:rsidRPr="00AA184D">
        <w:t>Just follow two steps: </w:t>
      </w:r>
    </w:p>
    <w:p w14:paraId="1FE94E17" w14:textId="6CB61341" w:rsidR="00AA184D" w:rsidRDefault="00AA184D" w:rsidP="00AA184D">
      <w:pPr>
        <w:pStyle w:val="ListParagraph"/>
        <w:numPr>
          <w:ilvl w:val="0"/>
          <w:numId w:val="6"/>
        </w:numPr>
      </w:pPr>
      <w:r w:rsidRPr="00AA184D">
        <w:t>​</w:t>
      </w:r>
      <w:hyperlink r:id="rId7" w:tgtFrame="_blank" w:history="1">
        <w:r w:rsidRPr="00AA184D">
          <w:rPr>
            <w:rStyle w:val="Hyperlink"/>
          </w:rPr>
          <w:t>Register for the Session</w:t>
        </w:r>
      </w:hyperlink>
      <w:r>
        <w:t>.</w:t>
      </w:r>
    </w:p>
    <w:p w14:paraId="7971A25B" w14:textId="46EC278C" w:rsidR="00AA184D" w:rsidRPr="00AA184D" w:rsidRDefault="00AA184D" w:rsidP="00AA184D">
      <w:pPr>
        <w:pStyle w:val="ListParagraph"/>
        <w:numPr>
          <w:ilvl w:val="0"/>
          <w:numId w:val="6"/>
        </w:numPr>
      </w:pPr>
      <w:r w:rsidRPr="00AA184D">
        <w:t>Read all of the details of the contests on the </w:t>
      </w:r>
      <w:hyperlink r:id="rId8" w:tgtFrame="_self" w:history="1">
        <w:r w:rsidRPr="00AA184D">
          <w:rPr>
            <w:rStyle w:val="Hyperlink"/>
          </w:rPr>
          <w:t>Lunch and Learn: Lightning Round Sponsor page</w:t>
        </w:r>
      </w:hyperlink>
      <w:r>
        <w:t>.</w:t>
      </w:r>
    </w:p>
    <w:p w14:paraId="2E3991B4" w14:textId="18E25C53" w:rsidR="00E239D6" w:rsidRDefault="00AA184D" w:rsidP="00AA184D">
      <w:pPr>
        <w:pStyle w:val="Heading2"/>
      </w:pPr>
      <w:r w:rsidRPr="00AA184D">
        <w:rPr>
          <w:b w:val="0"/>
        </w:rPr>
        <w:t>5.</w:t>
      </w:r>
      <w:r>
        <w:t xml:space="preserve"> </w:t>
      </w:r>
      <w:r w:rsidR="00E239D6">
        <w:t xml:space="preserve">Participate on social media to </w:t>
      </w:r>
      <w:r w:rsidR="001B1048">
        <w:t xml:space="preserve">network and </w:t>
      </w:r>
      <w:r w:rsidR="00E239D6">
        <w:t xml:space="preserve">win </w:t>
      </w:r>
      <w:r w:rsidR="001B1048">
        <w:t>prizes.</w:t>
      </w:r>
    </w:p>
    <w:p w14:paraId="27ADBD17" w14:textId="2CA2F839" w:rsidR="00932DCF" w:rsidRPr="00932DCF" w:rsidRDefault="00932DCF" w:rsidP="00BE4D84">
      <w:pPr>
        <w:pStyle w:val="ListParagraph"/>
        <w:ind w:left="0"/>
      </w:pPr>
      <w:r w:rsidRPr="00932DCF">
        <w:t xml:space="preserve">Besides being a great way to spread the word and meet likeminded individuals, participating on social media by joining chat groups, sharing posts, or using #AccessibilityICT2023 can win you prizes, like a webinar valued at $100 </w:t>
      </w:r>
      <w:r w:rsidR="00BE4D84">
        <w:t xml:space="preserve">and </w:t>
      </w:r>
      <w:r w:rsidRPr="00932DCF">
        <w:t>$25 e-gift card</w:t>
      </w:r>
      <w:r w:rsidR="00BE4D84">
        <w:t>s</w:t>
      </w:r>
      <w:r w:rsidRPr="00932DCF">
        <w:t>.</w:t>
      </w:r>
    </w:p>
    <w:p w14:paraId="4F3BE23D" w14:textId="77777777" w:rsidR="00932DCF" w:rsidRPr="00932DCF" w:rsidRDefault="001656CF" w:rsidP="00932DCF">
      <w:pPr>
        <w:pStyle w:val="ListParagraph"/>
        <w:numPr>
          <w:ilvl w:val="0"/>
          <w:numId w:val="7"/>
        </w:numPr>
      </w:pPr>
      <w:hyperlink r:id="rId9" w:tgtFrame="_blank" w:history="1">
        <w:r w:rsidR="00932DCF" w:rsidRPr="00932DCF">
          <w:rPr>
            <w:rStyle w:val="Hyperlink"/>
          </w:rPr>
          <w:t>ASC Facebook Page</w:t>
        </w:r>
      </w:hyperlink>
    </w:p>
    <w:p w14:paraId="4763118E" w14:textId="77777777" w:rsidR="00932DCF" w:rsidRPr="00932DCF" w:rsidRDefault="001656CF" w:rsidP="00932DCF">
      <w:pPr>
        <w:pStyle w:val="ListParagraph"/>
        <w:numPr>
          <w:ilvl w:val="0"/>
          <w:numId w:val="7"/>
        </w:numPr>
      </w:pPr>
      <w:hyperlink r:id="rId10" w:tgtFrame="_blank" w:history="1">
        <w:r w:rsidR="00932DCF" w:rsidRPr="00932DCF">
          <w:rPr>
            <w:rStyle w:val="Hyperlink"/>
          </w:rPr>
          <w:t>ASC Facebook Group</w:t>
        </w:r>
      </w:hyperlink>
    </w:p>
    <w:p w14:paraId="3EA554CB" w14:textId="77777777" w:rsidR="00932DCF" w:rsidRPr="00932DCF" w:rsidRDefault="001656CF" w:rsidP="00932DCF">
      <w:pPr>
        <w:pStyle w:val="ListParagraph"/>
        <w:numPr>
          <w:ilvl w:val="0"/>
          <w:numId w:val="7"/>
        </w:numPr>
      </w:pPr>
      <w:hyperlink r:id="rId11" w:tgtFrame="_blank" w:history="1">
        <w:r w:rsidR="00932DCF" w:rsidRPr="00932DCF">
          <w:rPr>
            <w:rStyle w:val="Hyperlink"/>
          </w:rPr>
          <w:t>ASC Twitter</w:t>
        </w:r>
      </w:hyperlink>
    </w:p>
    <w:p w14:paraId="67B2D246" w14:textId="77777777" w:rsidR="00932DCF" w:rsidRPr="00932DCF" w:rsidRDefault="001656CF" w:rsidP="00932DCF">
      <w:pPr>
        <w:pStyle w:val="ListParagraph"/>
        <w:numPr>
          <w:ilvl w:val="0"/>
          <w:numId w:val="7"/>
        </w:numPr>
      </w:pPr>
      <w:hyperlink r:id="rId12" w:tgtFrame="_blank" w:history="1">
        <w:r w:rsidR="00932DCF" w:rsidRPr="00932DCF">
          <w:rPr>
            <w:rStyle w:val="Hyperlink"/>
          </w:rPr>
          <w:t>ASC LinkedIn</w:t>
        </w:r>
      </w:hyperlink>
    </w:p>
    <w:p w14:paraId="5239C229" w14:textId="77777777" w:rsidR="00932DCF" w:rsidRPr="00932DCF" w:rsidRDefault="001656CF" w:rsidP="00932DCF">
      <w:pPr>
        <w:pStyle w:val="ListParagraph"/>
        <w:numPr>
          <w:ilvl w:val="0"/>
          <w:numId w:val="7"/>
        </w:numPr>
      </w:pPr>
      <w:hyperlink r:id="rId13" w:tgtFrame="_blank" w:history="1">
        <w:r w:rsidR="00932DCF" w:rsidRPr="00932DCF">
          <w:rPr>
            <w:rStyle w:val="Hyperlink"/>
          </w:rPr>
          <w:t>ASC YouTube</w:t>
        </w:r>
      </w:hyperlink>
    </w:p>
    <w:p w14:paraId="0CDA8CF8" w14:textId="77777777" w:rsidR="00932DCF" w:rsidRPr="00932DCF" w:rsidRDefault="001656CF" w:rsidP="00932DCF">
      <w:pPr>
        <w:pStyle w:val="ListParagraph"/>
        <w:numPr>
          <w:ilvl w:val="0"/>
          <w:numId w:val="7"/>
        </w:numPr>
      </w:pPr>
      <w:hyperlink r:id="rId14" w:tgtFrame="_blank" w:history="1">
        <w:r w:rsidR="00932DCF" w:rsidRPr="00932DCF">
          <w:rPr>
            <w:rStyle w:val="Hyperlink"/>
          </w:rPr>
          <w:t>ASC Newsletter</w:t>
        </w:r>
      </w:hyperlink>
    </w:p>
    <w:p w14:paraId="62ED1208" w14:textId="77777777" w:rsidR="00AA184D" w:rsidRPr="00AA184D" w:rsidRDefault="00AA184D" w:rsidP="00AA184D">
      <w:pPr>
        <w:pStyle w:val="ListParagraph"/>
        <w:ind w:left="0"/>
      </w:pPr>
    </w:p>
    <w:sectPr w:rsidR="00AA184D" w:rsidRPr="00AA184D" w:rsidSect="00A634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8AE"/>
    <w:multiLevelType w:val="hybridMultilevel"/>
    <w:tmpl w:val="A984C2F0"/>
    <w:lvl w:ilvl="0" w:tplc="E632B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38D"/>
    <w:multiLevelType w:val="multilevel"/>
    <w:tmpl w:val="9694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176EA"/>
    <w:multiLevelType w:val="hybridMultilevel"/>
    <w:tmpl w:val="D1728DC0"/>
    <w:lvl w:ilvl="0" w:tplc="634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6371"/>
    <w:multiLevelType w:val="multilevel"/>
    <w:tmpl w:val="4AF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A55A91"/>
    <w:multiLevelType w:val="hybridMultilevel"/>
    <w:tmpl w:val="5AD4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50649"/>
    <w:multiLevelType w:val="multilevel"/>
    <w:tmpl w:val="B946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F7939"/>
    <w:multiLevelType w:val="multilevel"/>
    <w:tmpl w:val="9694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551537">
    <w:abstractNumId w:val="4"/>
  </w:num>
  <w:num w:numId="2" w16cid:durableId="1707177809">
    <w:abstractNumId w:val="2"/>
  </w:num>
  <w:num w:numId="3" w16cid:durableId="566232567">
    <w:abstractNumId w:val="0"/>
  </w:num>
  <w:num w:numId="4" w16cid:durableId="95441478">
    <w:abstractNumId w:val="6"/>
  </w:num>
  <w:num w:numId="5" w16cid:durableId="1751078276">
    <w:abstractNumId w:val="5"/>
  </w:num>
  <w:num w:numId="6" w16cid:durableId="1191529577">
    <w:abstractNumId w:val="1"/>
  </w:num>
  <w:num w:numId="7" w16cid:durableId="1076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7"/>
    <w:rsid w:val="00073737"/>
    <w:rsid w:val="00117E5B"/>
    <w:rsid w:val="00132B49"/>
    <w:rsid w:val="00137A93"/>
    <w:rsid w:val="00164242"/>
    <w:rsid w:val="001656CF"/>
    <w:rsid w:val="001B1048"/>
    <w:rsid w:val="00236427"/>
    <w:rsid w:val="003B3960"/>
    <w:rsid w:val="00412D03"/>
    <w:rsid w:val="00475DFB"/>
    <w:rsid w:val="005B0833"/>
    <w:rsid w:val="00615710"/>
    <w:rsid w:val="008A389B"/>
    <w:rsid w:val="008F78F1"/>
    <w:rsid w:val="00932DCF"/>
    <w:rsid w:val="00A6348B"/>
    <w:rsid w:val="00AA184D"/>
    <w:rsid w:val="00AD3D4C"/>
    <w:rsid w:val="00B70E6B"/>
    <w:rsid w:val="00BA69BD"/>
    <w:rsid w:val="00BE4D84"/>
    <w:rsid w:val="00BF0C55"/>
    <w:rsid w:val="00CB5D76"/>
    <w:rsid w:val="00E239D6"/>
    <w:rsid w:val="00E338B0"/>
    <w:rsid w:val="00F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4C42"/>
  <w15:chartTrackingRefBased/>
  <w15:docId w15:val="{5C189259-6887-44A0-8D40-D8D7362A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4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D76"/>
    <w:pPr>
      <w:keepNext/>
      <w:keepLines/>
      <w:spacing w:before="120" w:after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DFB"/>
    <w:pPr>
      <w:keepNext/>
      <w:keepLines/>
      <w:spacing w:before="240" w:after="24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4D"/>
    <w:pPr>
      <w:spacing w:after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B5D76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5DFB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3B3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or.wix.com/html/editor/web/renderer/render/document/4b0e38ed-045f-4254-ba1e-d2482392c985/silver-sponsor-session" TargetMode="External"/><Relationship Id="rId13" Type="http://schemas.openxmlformats.org/officeDocument/2006/relationships/hyperlink" Target="https://www.youtube.com/@AccessibilityI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utech.zoom.us/webinar/register/WN_fXIvUC1rSp2gewdFLqL9_g" TargetMode="External"/><Relationship Id="rId12" Type="http://schemas.openxmlformats.org/officeDocument/2006/relationships/hyperlink" Target="https://www.linkedin.com/showcase/accessibility-summer-cam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itor.wix.com/html/editor/web/renderer/render/document/4b0e38ed-045f-4254-ba1e-d2482392c985/program" TargetMode="External"/><Relationship Id="rId11" Type="http://schemas.openxmlformats.org/officeDocument/2006/relationships/hyperlink" Target="https://twitter.com/ASCWichita" TargetMode="External"/><Relationship Id="rId5" Type="http://schemas.openxmlformats.org/officeDocument/2006/relationships/hyperlink" Target="https://support.zoom.us/hc/en-us/articles/201362233-Updating-Zoom-to-the-latest-vers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asc2023conferenceattend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essibilityICT" TargetMode="External"/><Relationship Id="rId14" Type="http://schemas.openxmlformats.org/officeDocument/2006/relationships/hyperlink" Target="http://eepurl.com/gMOjG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Tech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Iseminger</dc:creator>
  <cp:keywords/>
  <dc:description/>
  <cp:lastModifiedBy>Krystal Iseminger</cp:lastModifiedBy>
  <cp:revision>24</cp:revision>
  <dcterms:created xsi:type="dcterms:W3CDTF">2023-05-25T17:13:00Z</dcterms:created>
  <dcterms:modified xsi:type="dcterms:W3CDTF">2023-06-01T13:04:00Z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4940269c-0254-4434-816e-d5c30341367b</vt:lpwstr>
  </property>
</Properties>
</file>